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CB45" w14:textId="77777777" w:rsidR="00EC5B11" w:rsidRPr="00EC5B11" w:rsidRDefault="00EC5B11" w:rsidP="00EC5B11">
      <w:pPr>
        <w:rPr>
          <w:sz w:val="28"/>
          <w:szCs w:val="28"/>
        </w:rPr>
      </w:pPr>
      <w:r w:rsidRPr="00EC5B11">
        <w:rPr>
          <w:sz w:val="28"/>
          <w:szCs w:val="28"/>
        </w:rPr>
        <w:t xml:space="preserve">Thank you for purchasing the rear radar mount.  The 3d printed mount is universal and can be used with a variety of devices from Garmin, </w:t>
      </w:r>
      <w:proofErr w:type="spellStart"/>
      <w:r w:rsidRPr="00EC5B11">
        <w:rPr>
          <w:sz w:val="28"/>
          <w:szCs w:val="28"/>
        </w:rPr>
        <w:t>Magene</w:t>
      </w:r>
      <w:proofErr w:type="spellEnd"/>
      <w:r w:rsidRPr="00EC5B11">
        <w:rPr>
          <w:sz w:val="28"/>
          <w:szCs w:val="28"/>
        </w:rPr>
        <w:t xml:space="preserve"> or Bryton.</w:t>
      </w:r>
    </w:p>
    <w:p w14:paraId="1283DED3" w14:textId="77777777" w:rsidR="00EC5B11" w:rsidRPr="00EC5B11" w:rsidRDefault="00EC5B11" w:rsidP="00EC5B11">
      <w:pPr>
        <w:rPr>
          <w:sz w:val="28"/>
          <w:szCs w:val="28"/>
        </w:rPr>
      </w:pPr>
      <w:r w:rsidRPr="00EC5B11">
        <w:rPr>
          <w:sz w:val="28"/>
          <w:szCs w:val="28"/>
        </w:rPr>
        <w:t xml:space="preserve">The quarter turn mount insert orientation determines which device fits if the tabs are oriented horizontally it will work with the Garmin Varia line, if they are vertical then they will work with the </w:t>
      </w:r>
      <w:proofErr w:type="spellStart"/>
      <w:r w:rsidRPr="00EC5B11">
        <w:rPr>
          <w:sz w:val="28"/>
          <w:szCs w:val="28"/>
        </w:rPr>
        <w:t>Magene</w:t>
      </w:r>
      <w:proofErr w:type="spellEnd"/>
      <w:r w:rsidRPr="00EC5B11">
        <w:rPr>
          <w:sz w:val="28"/>
          <w:szCs w:val="28"/>
        </w:rPr>
        <w:t xml:space="preserve"> unit.  Bryton is a whole different insert.</w:t>
      </w:r>
    </w:p>
    <w:p w14:paraId="68080670" w14:textId="3FD6A0EB" w:rsidR="00EC5B11" w:rsidRPr="00EC5B11" w:rsidRDefault="00EC5B11" w:rsidP="00EC5B11">
      <w:pPr>
        <w:spacing w:line="240" w:lineRule="auto"/>
        <w:rPr>
          <w:sz w:val="28"/>
          <w:szCs w:val="28"/>
        </w:rPr>
      </w:pPr>
      <w:r w:rsidRPr="00EC5B11">
        <w:rPr>
          <w:sz w:val="28"/>
          <w:szCs w:val="28"/>
        </w:rPr>
        <w:t>A couple of points with installing.</w:t>
      </w:r>
    </w:p>
    <w:p w14:paraId="16EBE2F6" w14:textId="77777777" w:rsidR="00EC5B11" w:rsidRPr="00EC5B11" w:rsidRDefault="00EC5B11" w:rsidP="00EC5B11">
      <w:pPr>
        <w:pStyle w:val="ListParagraph"/>
        <w:numPr>
          <w:ilvl w:val="0"/>
          <w:numId w:val="1"/>
        </w:numPr>
        <w:spacing w:after="120" w:line="240" w:lineRule="auto"/>
        <w:rPr>
          <w:sz w:val="28"/>
          <w:szCs w:val="28"/>
        </w:rPr>
      </w:pPr>
      <w:r w:rsidRPr="00EC5B11">
        <w:rPr>
          <w:sz w:val="28"/>
          <w:szCs w:val="28"/>
        </w:rPr>
        <w:t xml:space="preserve">The mount portion that wraps your seat post will need to be pulled open just enough to fit. </w:t>
      </w:r>
      <w:r w:rsidRPr="00EC5B11">
        <w:rPr>
          <w:b/>
          <w:bCs/>
          <w:color w:val="FF0000"/>
          <w:sz w:val="40"/>
          <w:szCs w:val="40"/>
          <w:u w:val="single"/>
        </w:rPr>
        <w:t>Too much will break it</w:t>
      </w:r>
    </w:p>
    <w:p w14:paraId="726EBCE6" w14:textId="77777777" w:rsidR="00EC5B11" w:rsidRPr="00EC5B11" w:rsidRDefault="00EC5B11" w:rsidP="00EC5B11">
      <w:pPr>
        <w:pStyle w:val="ListParagraph"/>
        <w:numPr>
          <w:ilvl w:val="0"/>
          <w:numId w:val="1"/>
        </w:numPr>
        <w:spacing w:after="120" w:line="240" w:lineRule="auto"/>
        <w:rPr>
          <w:sz w:val="28"/>
          <w:szCs w:val="28"/>
        </w:rPr>
      </w:pPr>
      <w:r w:rsidRPr="00EC5B11">
        <w:rPr>
          <w:sz w:val="28"/>
          <w:szCs w:val="28"/>
        </w:rPr>
        <w:t>The mount should be placed so the top portion leans back towards the post (seat post \ mount)</w:t>
      </w:r>
    </w:p>
    <w:p w14:paraId="1D51B2FA" w14:textId="77777777" w:rsidR="00EC5B11" w:rsidRPr="00EC5B11" w:rsidRDefault="00EC5B11" w:rsidP="00EC5B11">
      <w:pPr>
        <w:pStyle w:val="ListParagraph"/>
        <w:numPr>
          <w:ilvl w:val="0"/>
          <w:numId w:val="1"/>
        </w:numPr>
        <w:spacing w:after="120" w:line="240" w:lineRule="auto"/>
        <w:rPr>
          <w:sz w:val="28"/>
          <w:szCs w:val="28"/>
        </w:rPr>
      </w:pPr>
      <w:r w:rsidRPr="00EC5B11">
        <w:rPr>
          <w:sz w:val="28"/>
          <w:szCs w:val="28"/>
        </w:rPr>
        <w:t>We suggest at minimum running a layer of electric tape as a means of protecting your frame.</w:t>
      </w:r>
    </w:p>
    <w:p w14:paraId="3A4BB0CB" w14:textId="4C2BDCE1" w:rsidR="00C95254" w:rsidRPr="00C95254" w:rsidRDefault="00EC5B11" w:rsidP="00C95254">
      <w:pPr>
        <w:pStyle w:val="ListParagraph"/>
        <w:numPr>
          <w:ilvl w:val="0"/>
          <w:numId w:val="1"/>
        </w:numPr>
        <w:spacing w:after="120" w:line="240" w:lineRule="auto"/>
        <w:rPr>
          <w:b/>
          <w:bCs/>
          <w:color w:val="EE0000"/>
          <w:sz w:val="28"/>
          <w:szCs w:val="28"/>
        </w:rPr>
      </w:pPr>
      <w:r w:rsidRPr="00C95254">
        <w:rPr>
          <w:b/>
          <w:bCs/>
          <w:color w:val="EE0000"/>
          <w:sz w:val="28"/>
          <w:szCs w:val="28"/>
        </w:rPr>
        <w:t>We do recommend using a lanyard or tether as an extra means of lose protection for your rada</w:t>
      </w:r>
      <w:r w:rsidR="00C95254">
        <w:rPr>
          <w:b/>
          <w:bCs/>
          <w:color w:val="EE0000"/>
          <w:sz w:val="28"/>
          <w:szCs w:val="28"/>
        </w:rPr>
        <w:t>r</w:t>
      </w:r>
      <w:r w:rsidR="006873F6">
        <w:rPr>
          <w:b/>
          <w:bCs/>
          <w:color w:val="EE0000"/>
          <w:sz w:val="28"/>
          <w:szCs w:val="28"/>
        </w:rPr>
        <w:t xml:space="preserve"> or any electronic devices to avoid lose</w:t>
      </w:r>
      <w:r w:rsidR="00C95254" w:rsidRPr="00C95254">
        <w:rPr>
          <w:b/>
          <w:bCs/>
          <w:color w:val="EE0000"/>
          <w:sz w:val="28"/>
          <w:szCs w:val="28"/>
        </w:rPr>
        <w:t xml:space="preserve"> </w:t>
      </w:r>
    </w:p>
    <w:p w14:paraId="12B1B28F" w14:textId="77777777" w:rsidR="00EC5B11" w:rsidRPr="00EC5B11" w:rsidRDefault="00EC5B11" w:rsidP="00EC5B11">
      <w:pPr>
        <w:rPr>
          <w:sz w:val="28"/>
          <w:szCs w:val="28"/>
        </w:rPr>
      </w:pPr>
      <w:r w:rsidRPr="00EC5B11">
        <w:rPr>
          <w:sz w:val="28"/>
          <w:szCs w:val="28"/>
        </w:rPr>
        <w:t xml:space="preserve">Any question let us know </w:t>
      </w:r>
      <w:hyperlink r:id="rId5" w:history="1">
        <w:r w:rsidRPr="00EC5B11">
          <w:rPr>
            <w:rStyle w:val="Hyperlink"/>
            <w:sz w:val="28"/>
            <w:szCs w:val="28"/>
          </w:rPr>
          <w:t>Shamrockwood315@gmail.com</w:t>
        </w:r>
      </w:hyperlink>
      <w:r w:rsidRPr="00EC5B11">
        <w:rPr>
          <w:sz w:val="28"/>
          <w:szCs w:val="28"/>
        </w:rPr>
        <w:t xml:space="preserve"> Enjoy the ride!  </w:t>
      </w:r>
    </w:p>
    <w:p w14:paraId="461BDADC" w14:textId="77777777" w:rsidR="00EC5B11" w:rsidRPr="00EC5B11" w:rsidRDefault="00EC5B11" w:rsidP="00EC5B11">
      <w:pPr>
        <w:rPr>
          <w:b/>
          <w:bCs/>
          <w:sz w:val="28"/>
          <w:szCs w:val="28"/>
        </w:rPr>
      </w:pPr>
      <w:r w:rsidRPr="00EC5B11">
        <w:rPr>
          <w:b/>
          <w:bCs/>
          <w:sz w:val="28"/>
          <w:szCs w:val="28"/>
        </w:rPr>
        <w:t>Check out our YouTube channels:  @YourCouchSucks, @BtheBike and our Instagram: @shamrockwood315</w:t>
      </w:r>
    </w:p>
    <w:p w14:paraId="572B8164" w14:textId="77777777" w:rsidR="00F96FE8" w:rsidRPr="00EC5B11" w:rsidRDefault="00F96FE8">
      <w:pPr>
        <w:rPr>
          <w:sz w:val="28"/>
          <w:szCs w:val="28"/>
        </w:rPr>
      </w:pPr>
    </w:p>
    <w:sectPr w:rsidR="00F96FE8" w:rsidRPr="00EC5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3FCD"/>
    <w:multiLevelType w:val="hybridMultilevel"/>
    <w:tmpl w:val="27AEB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492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11"/>
    <w:rsid w:val="001D098D"/>
    <w:rsid w:val="00677684"/>
    <w:rsid w:val="006873F6"/>
    <w:rsid w:val="006D315C"/>
    <w:rsid w:val="00BD312E"/>
    <w:rsid w:val="00C95254"/>
    <w:rsid w:val="00E93882"/>
    <w:rsid w:val="00EC5B11"/>
    <w:rsid w:val="00F9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B52A"/>
  <w15:chartTrackingRefBased/>
  <w15:docId w15:val="{244A4317-97FD-4FCC-8BBB-C1EE77A1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B11"/>
  </w:style>
  <w:style w:type="paragraph" w:styleId="Heading1">
    <w:name w:val="heading 1"/>
    <w:basedOn w:val="Normal"/>
    <w:next w:val="Normal"/>
    <w:link w:val="Heading1Char"/>
    <w:uiPriority w:val="9"/>
    <w:qFormat/>
    <w:rsid w:val="00EC5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B11"/>
    <w:rPr>
      <w:rFonts w:eastAsiaTheme="majorEastAsia" w:cstheme="majorBidi"/>
      <w:color w:val="272727" w:themeColor="text1" w:themeTint="D8"/>
    </w:rPr>
  </w:style>
  <w:style w:type="paragraph" w:styleId="Title">
    <w:name w:val="Title"/>
    <w:basedOn w:val="Normal"/>
    <w:next w:val="Normal"/>
    <w:link w:val="TitleChar"/>
    <w:uiPriority w:val="10"/>
    <w:qFormat/>
    <w:rsid w:val="00EC5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B11"/>
    <w:pPr>
      <w:spacing w:before="160"/>
      <w:jc w:val="center"/>
    </w:pPr>
    <w:rPr>
      <w:i/>
      <w:iCs/>
      <w:color w:val="404040" w:themeColor="text1" w:themeTint="BF"/>
    </w:rPr>
  </w:style>
  <w:style w:type="character" w:customStyle="1" w:styleId="QuoteChar">
    <w:name w:val="Quote Char"/>
    <w:basedOn w:val="DefaultParagraphFont"/>
    <w:link w:val="Quote"/>
    <w:uiPriority w:val="29"/>
    <w:rsid w:val="00EC5B11"/>
    <w:rPr>
      <w:i/>
      <w:iCs/>
      <w:color w:val="404040" w:themeColor="text1" w:themeTint="BF"/>
    </w:rPr>
  </w:style>
  <w:style w:type="paragraph" w:styleId="ListParagraph">
    <w:name w:val="List Paragraph"/>
    <w:basedOn w:val="Normal"/>
    <w:uiPriority w:val="34"/>
    <w:qFormat/>
    <w:rsid w:val="00EC5B11"/>
    <w:pPr>
      <w:ind w:left="720"/>
      <w:contextualSpacing/>
    </w:pPr>
  </w:style>
  <w:style w:type="character" w:styleId="IntenseEmphasis">
    <w:name w:val="Intense Emphasis"/>
    <w:basedOn w:val="DefaultParagraphFont"/>
    <w:uiPriority w:val="21"/>
    <w:qFormat/>
    <w:rsid w:val="00EC5B11"/>
    <w:rPr>
      <w:i/>
      <w:iCs/>
      <w:color w:val="0F4761" w:themeColor="accent1" w:themeShade="BF"/>
    </w:rPr>
  </w:style>
  <w:style w:type="paragraph" w:styleId="IntenseQuote">
    <w:name w:val="Intense Quote"/>
    <w:basedOn w:val="Normal"/>
    <w:next w:val="Normal"/>
    <w:link w:val="IntenseQuoteChar"/>
    <w:uiPriority w:val="30"/>
    <w:qFormat/>
    <w:rsid w:val="00EC5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B11"/>
    <w:rPr>
      <w:i/>
      <w:iCs/>
      <w:color w:val="0F4761" w:themeColor="accent1" w:themeShade="BF"/>
    </w:rPr>
  </w:style>
  <w:style w:type="character" w:styleId="IntenseReference">
    <w:name w:val="Intense Reference"/>
    <w:basedOn w:val="DefaultParagraphFont"/>
    <w:uiPriority w:val="32"/>
    <w:qFormat/>
    <w:rsid w:val="00EC5B11"/>
    <w:rPr>
      <w:b/>
      <w:bCs/>
      <w:smallCaps/>
      <w:color w:val="0F4761" w:themeColor="accent1" w:themeShade="BF"/>
      <w:spacing w:val="5"/>
    </w:rPr>
  </w:style>
  <w:style w:type="character" w:styleId="Hyperlink">
    <w:name w:val="Hyperlink"/>
    <w:basedOn w:val="DefaultParagraphFont"/>
    <w:uiPriority w:val="99"/>
    <w:unhideWhenUsed/>
    <w:rsid w:val="00EC5B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mrockwood3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901</Characters>
  <Application>Microsoft Office Word</Application>
  <DocSecurity>0</DocSecurity>
  <Lines>20</Lines>
  <Paragraphs>11</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OsCO</dc:creator>
  <cp:keywords/>
  <dc:description/>
  <cp:lastModifiedBy>Opie OsCO</cp:lastModifiedBy>
  <cp:revision>2</cp:revision>
  <dcterms:created xsi:type="dcterms:W3CDTF">2025-12-27T11:37:00Z</dcterms:created>
  <dcterms:modified xsi:type="dcterms:W3CDTF">2025-12-27T11:37:00Z</dcterms:modified>
</cp:coreProperties>
</file>